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585"/>
        <w:tblW w:w="0" w:type="auto"/>
        <w:tblLook w:val="04A0" w:firstRow="1" w:lastRow="0" w:firstColumn="1" w:lastColumn="0" w:noHBand="0" w:noVBand="1"/>
      </w:tblPr>
      <w:tblGrid>
        <w:gridCol w:w="14570"/>
      </w:tblGrid>
      <w:tr w:rsidR="00510032" w:rsidRPr="005A44CF" w14:paraId="7B59BD98" w14:textId="77777777" w:rsidTr="00510032">
        <w:tc>
          <w:tcPr>
            <w:tcW w:w="14570" w:type="dxa"/>
          </w:tcPr>
          <w:p w14:paraId="76FF03EB" w14:textId="77777777" w:rsidR="00510032" w:rsidRPr="005A44CF" w:rsidRDefault="00510032" w:rsidP="00510032">
            <w:pPr>
              <w:pStyle w:val="a3"/>
              <w:spacing w:line="240" w:lineRule="exact"/>
              <w:jc w:val="center"/>
              <w:rPr>
                <w:sz w:val="22"/>
                <w:szCs w:val="22"/>
              </w:rPr>
            </w:pPr>
          </w:p>
          <w:tbl>
            <w:tblPr>
              <w:tblW w:w="14323" w:type="dxa"/>
              <w:tblLook w:val="04A0" w:firstRow="1" w:lastRow="0" w:firstColumn="1" w:lastColumn="0" w:noHBand="0" w:noVBand="1"/>
            </w:tblPr>
            <w:tblGrid>
              <w:gridCol w:w="660"/>
              <w:gridCol w:w="8129"/>
              <w:gridCol w:w="5534"/>
            </w:tblGrid>
            <w:tr w:rsidR="00510032" w:rsidRPr="00206DEC" w14:paraId="14161104" w14:textId="77777777" w:rsidTr="00510032">
              <w:trPr>
                <w:trHeight w:val="227"/>
              </w:trPr>
              <w:tc>
                <w:tcPr>
                  <w:tcW w:w="14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464D73" w14:textId="6D5DE510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06DE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ПРОТОКОЛ №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 w:rsidR="00D4514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510032" w:rsidRPr="00206DEC" w14:paraId="2A9FE96E" w14:textId="77777777" w:rsidTr="00510032">
              <w:trPr>
                <w:trHeight w:val="227"/>
              </w:trPr>
              <w:tc>
                <w:tcPr>
                  <w:tcW w:w="14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9790EF" w14:textId="77C02C4D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06DE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ПО РЕЗУЛЬТАТАМ СБОРА, ОБОБЩЕНИЯ И АНАЛИЗА ИНФОРМАЦИИ В ЦЕЛЯХ НЕЗАВИСИМОЙ ОЦЕНКИ КАЧЕСТВА УСЛОВИЙ</w:t>
                  </w:r>
                  <w:r w:rsidR="003311E0" w:rsidRPr="00206DE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ОСУЩЕСТВЛЕНИЯ ДЕЯТЕЛЬНОСТИ ОРГАНИЗАЦИИ КУЛЬТУРЫ</w:t>
                  </w:r>
                </w:p>
              </w:tc>
            </w:tr>
            <w:tr w:rsidR="00510032" w:rsidRPr="00206DEC" w14:paraId="2D12BB80" w14:textId="77777777" w:rsidTr="00510032">
              <w:trPr>
                <w:trHeight w:val="227"/>
              </w:trPr>
              <w:tc>
                <w:tcPr>
                  <w:tcW w:w="14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CAFB2C" w14:textId="7D4B66C7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10032" w:rsidRPr="00206DEC" w14:paraId="7088DA9E" w14:textId="77777777" w:rsidTr="00510032">
              <w:trPr>
                <w:trHeight w:val="227"/>
              </w:trPr>
              <w:tc>
                <w:tcPr>
                  <w:tcW w:w="14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AFE249" w14:textId="77777777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10032" w:rsidRPr="00206DEC" w14:paraId="5654D709" w14:textId="77777777" w:rsidTr="00510032">
              <w:trPr>
                <w:trHeight w:val="227"/>
              </w:trPr>
              <w:tc>
                <w:tcPr>
                  <w:tcW w:w="14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96B1EC" w14:textId="77777777" w:rsidR="00D4514F" w:rsidRDefault="00510032" w:rsidP="00E45D66">
                  <w:pPr>
                    <w:framePr w:hSpace="180" w:wrap="around" w:hAnchor="text" w:y="-585"/>
                    <w:spacing w:after="0" w:line="240" w:lineRule="auto"/>
                  </w:pPr>
                  <w:r w:rsidRPr="00206DEC">
                    <w:rPr>
                      <w:rFonts w:ascii="Times New Roman" w:hAnsi="Times New Roman" w:cs="Times New Roman"/>
                      <w:color w:val="000000"/>
                    </w:rPr>
                    <w:t xml:space="preserve">Наименование организации: </w:t>
                  </w:r>
                  <w:r w:rsidR="00D4514F">
                    <w:t xml:space="preserve"> </w:t>
                  </w:r>
                </w:p>
                <w:p w14:paraId="4D37BFE8" w14:textId="5381473C" w:rsidR="00510032" w:rsidRDefault="00D4514F" w:rsidP="00E45D66">
                  <w:pPr>
                    <w:framePr w:hSpace="180" w:wrap="around" w:hAnchor="text" w:y="-58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4F">
                    <w:rPr>
                      <w:rFonts w:ascii="Times New Roman" w:hAnsi="Times New Roman" w:cs="Times New Roman"/>
                      <w:color w:val="000000"/>
                    </w:rPr>
                    <w:t>Муниципальное бюджетное учреждение культуры «Дом культуры «Октябрь – Центр национальных культур» города Можги</w:t>
                  </w:r>
                </w:p>
                <w:p w14:paraId="6EC9FF52" w14:textId="4A89B379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ИНН</w:t>
                  </w:r>
                  <w:r w:rsidR="00D4514F">
                    <w:rPr>
                      <w:rFonts w:ascii="Times New Roman" w:hAnsi="Times New Roman" w:cs="Times New Roman"/>
                      <w:color w:val="000000"/>
                    </w:rPr>
                    <w:t xml:space="preserve">: </w:t>
                  </w:r>
                  <w:r w:rsidR="00D4514F" w:rsidRPr="00D4514F">
                    <w:rPr>
                      <w:rFonts w:ascii="Times New Roman" w:hAnsi="Times New Roman" w:cs="Times New Roman"/>
                      <w:color w:val="000000"/>
                    </w:rPr>
                    <w:t>1839004424</w:t>
                  </w:r>
                </w:p>
              </w:tc>
            </w:tr>
            <w:tr w:rsidR="00510032" w:rsidRPr="00206DEC" w14:paraId="626AB414" w14:textId="77777777" w:rsidTr="00510032">
              <w:trPr>
                <w:trHeight w:val="227"/>
              </w:trPr>
              <w:tc>
                <w:tcPr>
                  <w:tcW w:w="14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CA63FE" w14:textId="698136D3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06DEC">
                    <w:rPr>
                      <w:rFonts w:ascii="Times New Roman" w:hAnsi="Times New Roman" w:cs="Times New Roman"/>
                      <w:color w:val="000000"/>
                    </w:rPr>
                    <w:t xml:space="preserve">Регион: </w:t>
                  </w:r>
                  <w:r w:rsidR="00D4514F" w:rsidRPr="00D4514F">
                    <w:rPr>
                      <w:rFonts w:ascii="Times New Roman" w:hAnsi="Times New Roman" w:cs="Times New Roman"/>
                      <w:color w:val="000000"/>
                    </w:rPr>
                    <w:t>Удмуртская Республика</w:t>
                  </w:r>
                </w:p>
              </w:tc>
            </w:tr>
            <w:tr w:rsidR="00510032" w:rsidRPr="00206DEC" w14:paraId="26461D5B" w14:textId="77777777" w:rsidTr="00510032">
              <w:trPr>
                <w:trHeight w:val="227"/>
              </w:trPr>
              <w:tc>
                <w:tcPr>
                  <w:tcW w:w="14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8B54EF" w14:textId="207913D8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06DEC">
                    <w:rPr>
                      <w:rFonts w:ascii="Times New Roman" w:hAnsi="Times New Roman" w:cs="Times New Roman"/>
                      <w:color w:val="000000"/>
                    </w:rPr>
                    <w:t xml:space="preserve">Адрес: </w:t>
                  </w:r>
                  <w:r w:rsidR="00D4514F" w:rsidRPr="00D4514F">
                    <w:rPr>
                      <w:rFonts w:ascii="Times New Roman" w:hAnsi="Times New Roman" w:cs="Times New Roman"/>
                      <w:color w:val="000000"/>
                    </w:rPr>
                    <w:t>427794, Удмуртская Республика</w:t>
                  </w:r>
                  <w:r w:rsidR="00D4514F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="00D4514F" w:rsidRPr="00D4514F">
                    <w:rPr>
                      <w:rFonts w:ascii="Times New Roman" w:hAnsi="Times New Roman" w:cs="Times New Roman"/>
                      <w:color w:val="000000"/>
                    </w:rPr>
                    <w:t>г. Можга, пер. Чапаева, д.8</w:t>
                  </w:r>
                </w:p>
              </w:tc>
            </w:tr>
            <w:tr w:rsidR="00510032" w:rsidRPr="00206DEC" w14:paraId="54AF259B" w14:textId="77777777" w:rsidTr="00510032">
              <w:trPr>
                <w:trHeight w:val="227"/>
              </w:trPr>
              <w:tc>
                <w:tcPr>
                  <w:tcW w:w="14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E0FF4D" w14:textId="594B9088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06DEC">
                    <w:rPr>
                      <w:rFonts w:ascii="Times New Roman" w:hAnsi="Times New Roman" w:cs="Times New Roman"/>
                      <w:color w:val="000000"/>
                    </w:rPr>
                    <w:t xml:space="preserve">Ф.И.О. руководителя: </w:t>
                  </w:r>
                  <w:r w:rsidR="00D4514F">
                    <w:rPr>
                      <w:rFonts w:ascii="Times New Roman" w:hAnsi="Times New Roman" w:cs="Times New Roman"/>
                      <w:color w:val="000000"/>
                    </w:rPr>
                    <w:t>Федорова Татьяна Григорьевна</w:t>
                  </w:r>
                </w:p>
              </w:tc>
            </w:tr>
            <w:tr w:rsidR="00510032" w:rsidRPr="00206DEC" w14:paraId="3B8A36FE" w14:textId="77777777" w:rsidTr="00510032">
              <w:trPr>
                <w:trHeight w:val="227"/>
              </w:trPr>
              <w:tc>
                <w:tcPr>
                  <w:tcW w:w="14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42963B" w14:textId="25F00293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06DEC">
                    <w:rPr>
                      <w:rFonts w:ascii="Times New Roman" w:hAnsi="Times New Roman" w:cs="Times New Roman"/>
                      <w:color w:val="000000"/>
                    </w:rPr>
                    <w:t xml:space="preserve">Контактный телефон: </w:t>
                  </w:r>
                  <w:r w:rsidR="00D4514F" w:rsidRPr="00D4514F">
                    <w:rPr>
                      <w:rFonts w:ascii="Times New Roman" w:hAnsi="Times New Roman" w:cs="Times New Roman"/>
                      <w:color w:val="000000"/>
                    </w:rPr>
                    <w:t>8-341-3938152</w:t>
                  </w:r>
                </w:p>
              </w:tc>
            </w:tr>
            <w:tr w:rsidR="00510032" w:rsidRPr="00206DEC" w14:paraId="1BC8F393" w14:textId="77777777" w:rsidTr="00510032">
              <w:trPr>
                <w:trHeight w:val="227"/>
              </w:trPr>
              <w:tc>
                <w:tcPr>
                  <w:tcW w:w="14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6C74C8" w14:textId="1667BE94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06DEC">
                    <w:rPr>
                      <w:rFonts w:ascii="Times New Roman" w:hAnsi="Times New Roman" w:cs="Times New Roman"/>
                      <w:color w:val="000000"/>
                    </w:rPr>
                    <w:t xml:space="preserve">Организация-оператор: </w:t>
                  </w:r>
                  <w:r w:rsidR="00D4514F">
                    <w:rPr>
                      <w:rFonts w:ascii="Times New Roman" w:hAnsi="Times New Roman" w:cs="Times New Roman"/>
                      <w:color w:val="000000"/>
                    </w:rPr>
                    <w:t>ООО «ЭМПИРИКА»</w:t>
                  </w:r>
                </w:p>
              </w:tc>
            </w:tr>
            <w:tr w:rsidR="00510032" w:rsidRPr="00206DEC" w14:paraId="1BA0B7DB" w14:textId="77777777" w:rsidTr="00510032">
              <w:trPr>
                <w:trHeight w:val="227"/>
              </w:trPr>
              <w:tc>
                <w:tcPr>
                  <w:tcW w:w="14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51CDB" w14:textId="77777777" w:rsidR="00510032" w:rsidRPr="00801540" w:rsidRDefault="00510032" w:rsidP="00E45D66">
                  <w:pPr>
                    <w:framePr w:hSpace="180" w:wrap="around" w:hAnchor="text" w:y="-58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510032" w:rsidRPr="00206DEC" w14:paraId="6D2B3B3A" w14:textId="77777777" w:rsidTr="00510032">
              <w:trPr>
                <w:trHeight w:val="227"/>
              </w:trPr>
              <w:tc>
                <w:tcPr>
                  <w:tcW w:w="14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FBA0C2B" w14:textId="77777777" w:rsidR="00510032" w:rsidRPr="00801540" w:rsidRDefault="00510032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80154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ИТОГОВЫЕ РЕЗУЛЬТАТЫ</w:t>
                  </w:r>
                </w:p>
                <w:p w14:paraId="1F71D5FE" w14:textId="77777777" w:rsidR="00510032" w:rsidRPr="00801540" w:rsidRDefault="00510032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6"/>
                    </w:rPr>
                  </w:pPr>
                </w:p>
              </w:tc>
            </w:tr>
            <w:tr w:rsidR="00510032" w:rsidRPr="00206DEC" w14:paraId="355FC5EE" w14:textId="77777777" w:rsidTr="00510032">
              <w:trPr>
                <w:trHeight w:val="227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8C04A0" w14:textId="77777777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06DE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8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9A3EF9" w14:textId="77777777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06DE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Критерий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6EAFEC" w14:textId="77777777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06DE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Результаты расчета</w:t>
                  </w:r>
                </w:p>
              </w:tc>
            </w:tr>
            <w:tr w:rsidR="00510032" w:rsidRPr="00206DEC" w14:paraId="06F5ACD6" w14:textId="77777777" w:rsidTr="00510032">
              <w:trPr>
                <w:trHeight w:val="227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390318" w14:textId="77777777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6DE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387C12" w14:textId="77777777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6DE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Критерий «Открытость и доступность информации об организации»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FC9BE6" w14:textId="11550CB7" w:rsidR="00510032" w:rsidRPr="00206DEC" w:rsidRDefault="00AE7544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="00E45D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="00E45D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510032" w:rsidRPr="00206DEC" w14:paraId="25D08B69" w14:textId="77777777" w:rsidTr="00510032">
              <w:trPr>
                <w:trHeight w:val="227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F43EE6" w14:textId="77777777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6DE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1DB706" w14:textId="77777777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6DE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Критерий «Комфортность условий предоставления услуг»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103473B" w14:textId="5B585CB2" w:rsidR="00510032" w:rsidRPr="00206DEC" w:rsidRDefault="00AE7544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99,4</w:t>
                  </w:r>
                </w:p>
              </w:tc>
            </w:tr>
            <w:tr w:rsidR="00510032" w:rsidRPr="00206DEC" w14:paraId="5B802E96" w14:textId="77777777" w:rsidTr="00510032">
              <w:trPr>
                <w:trHeight w:val="227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81010D" w14:textId="77777777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6DE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123B9F" w14:textId="77777777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6DE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Критерий «Доступность услуг для инвалидов»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2860BD1" w14:textId="05350AD1" w:rsidR="00510032" w:rsidRPr="00206DEC" w:rsidRDefault="00AE7544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57,5</w:t>
                  </w:r>
                </w:p>
              </w:tc>
            </w:tr>
            <w:tr w:rsidR="00510032" w:rsidRPr="00206DEC" w14:paraId="51B6FC88" w14:textId="77777777" w:rsidTr="00510032">
              <w:trPr>
                <w:trHeight w:val="227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880C47" w14:textId="77777777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6DE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4BED31" w14:textId="77777777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6DE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Критерий «Доброжелательность, вежливость работников организации сферы культуры»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D72BC5" w14:textId="198B4C10" w:rsidR="00510032" w:rsidRPr="00206DEC" w:rsidRDefault="00AE7544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99,8</w:t>
                  </w:r>
                </w:p>
              </w:tc>
            </w:tr>
            <w:tr w:rsidR="00510032" w:rsidRPr="00206DEC" w14:paraId="0AFFA047" w14:textId="77777777" w:rsidTr="00510032">
              <w:trPr>
                <w:trHeight w:val="227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02DC26" w14:textId="77777777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6DE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C4897A" w14:textId="77777777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6DE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Критерий «Удовлетворенность условиями оказания услуг»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DAE7EA" w14:textId="598D2D8C" w:rsidR="00510032" w:rsidRPr="00206DEC" w:rsidRDefault="00AE7544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99,6</w:t>
                  </w:r>
                </w:p>
              </w:tc>
            </w:tr>
            <w:tr w:rsidR="00510032" w:rsidRPr="00206DEC" w14:paraId="23F4EFDD" w14:textId="77777777" w:rsidTr="00510032">
              <w:trPr>
                <w:trHeight w:val="227"/>
              </w:trPr>
              <w:tc>
                <w:tcPr>
                  <w:tcW w:w="8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B473FA" w14:textId="77777777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6DE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ИТОГОВЫЙ ПОКАЗАТЕЛЬ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4D1E96E" w14:textId="0C5BA6F4" w:rsidR="00510032" w:rsidRPr="00206DEC" w:rsidRDefault="00AE7544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91,</w:t>
                  </w:r>
                  <w:r w:rsidR="00E45D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510032" w:rsidRPr="00206DEC" w14:paraId="5F578C00" w14:textId="77777777" w:rsidTr="00510032">
              <w:trPr>
                <w:trHeight w:val="227"/>
              </w:trPr>
              <w:tc>
                <w:tcPr>
                  <w:tcW w:w="8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A2AF08" w14:textId="77777777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06DE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РЕЙТИНГ (МЕСТО, СРЕДИ ОЦЕНИВАЕМЫХ ОРГАНИЗАЦИЙ)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A216CCC" w14:textId="6ECC4600" w:rsidR="00510032" w:rsidRPr="00206DEC" w:rsidRDefault="00AE7544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510032" w:rsidRPr="00206DEC" w14:paraId="495A8873" w14:textId="77777777" w:rsidTr="00510032">
              <w:trPr>
                <w:trHeight w:val="227"/>
              </w:trPr>
              <w:tc>
                <w:tcPr>
                  <w:tcW w:w="1432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A2B730" w14:textId="77777777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06DE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510032" w:rsidRPr="00206DEC" w14:paraId="43DAE55D" w14:textId="77777777" w:rsidTr="00510032">
              <w:trPr>
                <w:trHeight w:val="227"/>
              </w:trPr>
              <w:tc>
                <w:tcPr>
                  <w:tcW w:w="14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317FB7" w14:textId="77777777" w:rsidR="00510032" w:rsidRDefault="00510032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206DE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НЕДОСТАТКИ В ДЕЯТЕЛЬНОСТИ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, </w:t>
                  </w:r>
                </w:p>
                <w:p w14:paraId="52FD6473" w14:textId="77777777" w:rsidR="00510032" w:rsidRDefault="00510032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ВЫЯВЛЕННЫЕ В ХОДЕ НЕЗАВИСИМОЙ ОЦЕНКИ КАЧЕСТВА УСЛОВИЙ ОКАЗАНИЯ УСЛУГ ОРГАНИЗАЦИЕЙ</w:t>
                  </w:r>
                </w:p>
                <w:p w14:paraId="5E0368DE" w14:textId="77777777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A44CF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510032" w:rsidRPr="00206DEC" w14:paraId="5113B100" w14:textId="77777777" w:rsidTr="00510032">
              <w:trPr>
                <w:trHeight w:val="227"/>
              </w:trPr>
              <w:tc>
                <w:tcPr>
                  <w:tcW w:w="14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DFD06" w14:textId="77777777" w:rsidR="00510032" w:rsidRDefault="00510032" w:rsidP="00E45D66">
                  <w:pPr>
                    <w:framePr w:hSpace="180" w:wrap="around" w:hAnchor="text" w:y="-58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06DE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 результате проведения независимой оценки качества оказания услуг, выявлены следующие недостатки по критерию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:</w:t>
                  </w:r>
                </w:p>
                <w:p w14:paraId="2B0099A9" w14:textId="77777777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510032" w:rsidRPr="00206DEC" w14:paraId="183F3722" w14:textId="77777777" w:rsidTr="00510032">
              <w:trPr>
                <w:trHeight w:val="227"/>
              </w:trPr>
              <w:tc>
                <w:tcPr>
                  <w:tcW w:w="14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A5C0A2" w14:textId="77777777" w:rsidR="00935286" w:rsidRPr="00E45D66" w:rsidRDefault="00935286" w:rsidP="00E45D66">
                  <w:pPr>
                    <w:framePr w:hSpace="180" w:wrap="around" w:hAnchor="text" w:y="-58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625FEC98" w14:textId="4B5A34B4" w:rsidR="00AE7544" w:rsidRDefault="00AE7544" w:rsidP="00E45D66">
                  <w:pPr>
                    <w:pStyle w:val="a4"/>
                    <w:framePr w:hSpace="180" w:wrap="around" w:hAnchor="text" w:y="-58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E754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Доступность услуг для инвалидов</w:t>
                  </w:r>
                </w:p>
                <w:p w14:paraId="6F07F042" w14:textId="48B3B232" w:rsidR="00AE7544" w:rsidRDefault="00AE7544" w:rsidP="00E45D66">
                  <w:pPr>
                    <w:pStyle w:val="a4"/>
                    <w:framePr w:hSpace="180" w:wrap="around" w:hAnchor="text" w:y="-58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E7544">
                    <w:rPr>
                      <w:rFonts w:ascii="Times New Roman" w:hAnsi="Times New Roman" w:cs="Times New Roman"/>
                      <w:color w:val="000000"/>
                    </w:rPr>
                    <w:t>Отсутствуют следующие параметры доступности для инвалидов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</w:p>
                <w:p w14:paraId="3FB464A8" w14:textId="189D7C93" w:rsidR="00AE7544" w:rsidRPr="00AE7544" w:rsidRDefault="00AE7544" w:rsidP="00E45D66">
                  <w:pPr>
                    <w:pStyle w:val="a4"/>
                    <w:framePr w:hSpace="180" w:wrap="around" w:hAnchor="text" w:y="-58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E7544">
                    <w:rPr>
                      <w:rFonts w:ascii="Times New Roman" w:hAnsi="Times New Roman" w:cs="Times New Roman"/>
                      <w:color w:val="000000"/>
                    </w:rPr>
                    <w:t>адаптированные лифты, поручни, расширенные дверные проемы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  <w:p w14:paraId="06864AFD" w14:textId="6CC0C0E2" w:rsidR="00AE7544" w:rsidRPr="00AE7544" w:rsidRDefault="00AE7544" w:rsidP="00E45D66">
                  <w:pPr>
                    <w:pStyle w:val="a4"/>
                    <w:framePr w:hSpace="180" w:wrap="around" w:hAnchor="text" w:y="-58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E7544">
                    <w:rPr>
                      <w:rFonts w:ascii="Times New Roman" w:hAnsi="Times New Roman" w:cs="Times New Roman"/>
                      <w:color w:val="000000"/>
                    </w:rPr>
                    <w:t>сменные кресла-коляски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  <w:p w14:paraId="757A4AD6" w14:textId="39B481C2" w:rsidR="00AE7544" w:rsidRDefault="00AE7544" w:rsidP="00E45D66">
                  <w:pPr>
                    <w:framePr w:hSpace="180" w:wrap="around" w:hAnchor="text" w:y="-58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E7544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специально оборудованное санитарно-гигиеническое помещение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  <w:p w14:paraId="3498ADA7" w14:textId="5CE2B96E" w:rsidR="00AE7544" w:rsidRDefault="00AE7544" w:rsidP="00E45D66">
                  <w:pPr>
                    <w:framePr w:hSpace="180" w:wrap="around" w:hAnchor="text" w:y="-58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E7544">
                    <w:rPr>
                      <w:rFonts w:ascii="Times New Roman" w:hAnsi="Times New Roman" w:cs="Times New Roman"/>
                      <w:color w:val="000000"/>
                    </w:rPr>
                    <w:t>дублирование для инвалидов по слуху и зрению звуковой и зрительной информации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  <w:p w14:paraId="21E7F21A" w14:textId="052A6371" w:rsidR="00AE7544" w:rsidRPr="00AE7544" w:rsidRDefault="00AE7544" w:rsidP="00E45D66">
                  <w:pPr>
                    <w:framePr w:hSpace="180" w:wrap="around" w:hAnchor="text" w:y="-58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r w:rsidRPr="00AE7544">
                    <w:rPr>
                      <w:rFonts w:ascii="Times New Roman" w:hAnsi="Times New Roman" w:cs="Times New Roman"/>
                      <w:color w:val="000000"/>
                    </w:rPr>
                    <w:t>ублирование надписей, знаков и иной текстовой и графической информации знаками, выполненными рельефно-точечным шрифтом Брайля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  <w:p w14:paraId="7572F746" w14:textId="00F09585" w:rsidR="00AE7544" w:rsidRDefault="00AE7544" w:rsidP="00E45D66">
                  <w:pPr>
                    <w:framePr w:hSpace="180" w:wrap="around" w:hAnchor="text" w:y="-58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E7544">
                    <w:rPr>
                      <w:rFonts w:ascii="Times New Roman" w:hAnsi="Times New Roman" w:cs="Times New Roman"/>
                      <w:color w:val="000000"/>
                    </w:rPr>
                    <w:t>возможность предоставления инвалидам по слуху (слуху и зрению) услуг сурдопереводчика (</w:t>
                  </w:r>
                  <w:proofErr w:type="spellStart"/>
                  <w:r w:rsidRPr="00AE7544">
                    <w:rPr>
                      <w:rFonts w:ascii="Times New Roman" w:hAnsi="Times New Roman" w:cs="Times New Roman"/>
                      <w:color w:val="000000"/>
                    </w:rPr>
                    <w:t>тифлосурдопереводчика</w:t>
                  </w:r>
                  <w:proofErr w:type="spellEnd"/>
                  <w:r w:rsidRPr="00AE7544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  <w:p w14:paraId="7925E81F" w14:textId="4E890CE1" w:rsidR="00AE7544" w:rsidRPr="00AE7544" w:rsidRDefault="00C70616" w:rsidP="00E45D66">
                  <w:pPr>
                    <w:framePr w:hSpace="180" w:wrap="around" w:hAnchor="text" w:y="-58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70616">
                    <w:rPr>
                      <w:rFonts w:ascii="Times New Roman" w:hAnsi="Times New Roman" w:cs="Times New Roman"/>
                      <w:color w:val="000000"/>
                    </w:rPr>
                    <w:t>альтернативная верси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я сайта</w:t>
                  </w:r>
                  <w:r w:rsidRPr="00C70616">
                    <w:rPr>
                      <w:rFonts w:ascii="Times New Roman" w:hAnsi="Times New Roman" w:cs="Times New Roman"/>
                      <w:color w:val="000000"/>
                    </w:rPr>
                    <w:t xml:space="preserve"> для инвалидов по зрению</w:t>
                  </w:r>
                  <w:r w:rsidR="00AE7544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14:paraId="7B7A2736" w14:textId="2B28E299" w:rsidR="00AE7544" w:rsidRPr="00AE7544" w:rsidRDefault="00AE7544" w:rsidP="00E45D66">
                  <w:pPr>
                    <w:pStyle w:val="a4"/>
                    <w:framePr w:hSpace="180" w:wrap="around" w:hAnchor="text" w:y="-58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10032" w:rsidRPr="00206DEC" w14:paraId="559D66AF" w14:textId="77777777" w:rsidTr="00510032">
              <w:trPr>
                <w:trHeight w:val="227"/>
              </w:trPr>
              <w:tc>
                <w:tcPr>
                  <w:tcW w:w="14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32D836" w14:textId="75B1752A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206DE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lastRenderedPageBreak/>
                    <w:t>ВЫВОДЫ И ПРЕДЛОЖЕНИЯ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В ДЕЯТЕЛЬНОСТИ</w:t>
                  </w:r>
                </w:p>
              </w:tc>
            </w:tr>
            <w:tr w:rsidR="00510032" w:rsidRPr="00206DEC" w14:paraId="4C656CC8" w14:textId="77777777" w:rsidTr="00510032">
              <w:trPr>
                <w:trHeight w:val="227"/>
              </w:trPr>
              <w:tc>
                <w:tcPr>
                  <w:tcW w:w="14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7923F7" w14:textId="77777777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510032" w:rsidRPr="00206DEC" w14:paraId="47265990" w14:textId="77777777" w:rsidTr="00510032">
              <w:trPr>
                <w:trHeight w:val="227"/>
              </w:trPr>
              <w:tc>
                <w:tcPr>
                  <w:tcW w:w="14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0B1B61" w14:textId="77777777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06DE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По результатам оценки критерия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:</w:t>
                  </w:r>
                </w:p>
              </w:tc>
            </w:tr>
            <w:tr w:rsidR="00510032" w:rsidRPr="00206DEC" w14:paraId="29AA9EF5" w14:textId="77777777" w:rsidTr="00510032">
              <w:trPr>
                <w:trHeight w:val="227"/>
              </w:trPr>
              <w:tc>
                <w:tcPr>
                  <w:tcW w:w="14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084298" w14:textId="577193C1" w:rsidR="00F322B4" w:rsidRPr="00F322B4" w:rsidRDefault="00C70616" w:rsidP="00E45D66">
                  <w:pPr>
                    <w:pStyle w:val="a4"/>
                    <w:framePr w:hSpace="180" w:wrap="around" w:hAnchor="text" w:y="-58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7061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Доступность услуг для инвалидов</w:t>
                  </w:r>
                </w:p>
                <w:p w14:paraId="31788432" w14:textId="566A3F6E" w:rsidR="00C70616" w:rsidRDefault="00C70616" w:rsidP="00E45D66">
                  <w:pPr>
                    <w:pStyle w:val="a4"/>
                    <w:framePr w:hSpace="180" w:wrap="around" w:hAnchor="text" w:y="-585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70616">
                    <w:rPr>
                      <w:rFonts w:ascii="Times New Roman" w:hAnsi="Times New Roman" w:cs="Times New Roman"/>
                      <w:color w:val="000000"/>
                    </w:rPr>
                    <w:t>установить на пути следования инвалидов и лиц с ОВЗ адаптированные лифты/гусеничные подъёмники, поручни, расширить дверные проёмы для свободного прохождения кресла-коляски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  <w:p w14:paraId="1B6E15FE" w14:textId="7638BA9B" w:rsidR="00C70616" w:rsidRDefault="00C70616" w:rsidP="00E45D66">
                  <w:pPr>
                    <w:pStyle w:val="a4"/>
                    <w:framePr w:hSpace="180" w:wrap="around" w:hAnchor="text" w:y="-585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70616">
                    <w:rPr>
                      <w:rFonts w:ascii="Times New Roman" w:hAnsi="Times New Roman" w:cs="Times New Roman"/>
                      <w:color w:val="000000"/>
                    </w:rPr>
                    <w:t xml:space="preserve">приобрести сменные кресла-коляски для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получателей услуг</w:t>
                  </w:r>
                  <w:r w:rsidRPr="00C70616">
                    <w:rPr>
                      <w:rFonts w:ascii="Times New Roman" w:hAnsi="Times New Roman" w:cs="Times New Roman"/>
                      <w:color w:val="000000"/>
                    </w:rPr>
                    <w:t xml:space="preserve"> с нарушением функций опорно-двигательного аппарата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  <w:p w14:paraId="0CAB3867" w14:textId="0908F25E" w:rsidR="00C70616" w:rsidRDefault="00C70616" w:rsidP="00E45D66">
                  <w:pPr>
                    <w:pStyle w:val="a4"/>
                    <w:framePr w:hSpace="180" w:wrap="around" w:hAnchor="text" w:y="-585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r w:rsidRPr="00C70616">
                    <w:rPr>
                      <w:rFonts w:ascii="Times New Roman" w:hAnsi="Times New Roman" w:cs="Times New Roman"/>
                      <w:color w:val="000000"/>
                    </w:rPr>
                    <w:t>борудовать санитарно-гигиеническое помещение специальными перилами вдоль стен, горизонтальными поручнями симметрично с обеих сторон унитаза, предусмотреть крючки для костылей и одежды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  <w:p w14:paraId="2E715248" w14:textId="17C8740B" w:rsidR="00C70616" w:rsidRDefault="00A90816" w:rsidP="00E45D66">
                  <w:pPr>
                    <w:pStyle w:val="a4"/>
                    <w:framePr w:hSpace="180" w:wrap="around" w:hAnchor="text" w:y="-585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0816">
                    <w:rPr>
                      <w:rFonts w:ascii="Times New Roman" w:hAnsi="Times New Roman" w:cs="Times New Roman"/>
                      <w:color w:val="000000"/>
                    </w:rPr>
                    <w:t>установить оборудование для дублирования звуковой и зрительной информации (информационные табло типа «бегущая строка», речевые информаторы, аудиовизуальные информационно-справочные системы/терминалы)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  <w:p w14:paraId="2B7E0B6E" w14:textId="71F0A82B" w:rsidR="008E6E2A" w:rsidRDefault="008E6E2A" w:rsidP="00E45D66">
                  <w:pPr>
                    <w:pStyle w:val="a4"/>
                    <w:framePr w:hSpace="180" w:wrap="around" w:hAnchor="text" w:y="-585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</w:t>
                  </w:r>
                  <w:r w:rsidRPr="008E6E2A">
                    <w:rPr>
                      <w:rFonts w:ascii="Times New Roman" w:hAnsi="Times New Roman" w:cs="Times New Roman"/>
                      <w:color w:val="000000"/>
                    </w:rPr>
                    <w:t>азместить на пути следования слабовидящих таблички (мнемосхемы, пиктограммы), выполненные рельефно-точечным шрифтом Брайля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  <w:p w14:paraId="2F645246" w14:textId="2758775F" w:rsidR="00A90816" w:rsidRDefault="00A90816" w:rsidP="00E45D66">
                  <w:pPr>
                    <w:pStyle w:val="a4"/>
                    <w:framePr w:hSpace="180" w:wrap="around" w:hAnchor="text" w:y="-585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0816">
                    <w:rPr>
                      <w:rFonts w:ascii="Times New Roman" w:hAnsi="Times New Roman" w:cs="Times New Roman"/>
                      <w:color w:val="000000"/>
                    </w:rPr>
                    <w:t xml:space="preserve">предоставить инвалидам по слуху (слуху и зрению)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при необходимости </w:t>
                  </w:r>
                  <w:r w:rsidRPr="00A90816">
                    <w:rPr>
                      <w:rFonts w:ascii="Times New Roman" w:hAnsi="Times New Roman" w:cs="Times New Roman"/>
                      <w:color w:val="000000"/>
                    </w:rPr>
                    <w:t>услуги сурдопереводчика (</w:t>
                  </w:r>
                  <w:proofErr w:type="spellStart"/>
                  <w:r w:rsidRPr="00A90816">
                    <w:rPr>
                      <w:rFonts w:ascii="Times New Roman" w:hAnsi="Times New Roman" w:cs="Times New Roman"/>
                      <w:color w:val="000000"/>
                    </w:rPr>
                    <w:t>тифлосурдопереводчика</w:t>
                  </w:r>
                  <w:proofErr w:type="spellEnd"/>
                  <w:r w:rsidRPr="00A90816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  <w:r w:rsidR="00B904B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14:paraId="084F5859" w14:textId="2EDF86D1" w:rsidR="00F322B4" w:rsidRPr="00F322B4" w:rsidRDefault="00F322B4" w:rsidP="00E45D66">
                  <w:pPr>
                    <w:pStyle w:val="a4"/>
                    <w:framePr w:hSpace="180" w:wrap="around" w:hAnchor="text" w:y="-585"/>
                    <w:ind w:left="633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322B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Удовлетворенность условиями оказания услуг</w:t>
                  </w:r>
                </w:p>
                <w:p w14:paraId="791A8206" w14:textId="2A81623D" w:rsidR="00C70616" w:rsidRPr="008E6E2A" w:rsidRDefault="00F322B4" w:rsidP="00E45D66">
                  <w:pPr>
                    <w:pStyle w:val="a4"/>
                    <w:framePr w:hSpace="180" w:wrap="around" w:hAnchor="text" w:y="-585"/>
                    <w:ind w:left="63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322B4">
                    <w:rPr>
                      <w:rFonts w:ascii="Times New Roman" w:hAnsi="Times New Roman" w:cs="Times New Roman"/>
                      <w:color w:val="000000"/>
                    </w:rPr>
                    <w:t xml:space="preserve">Для повышения показателей удовлетворенности получателей услуг различными показателями работы </w:t>
                  </w:r>
                  <w:r w:rsidR="002D5D94">
                    <w:rPr>
                      <w:rFonts w:ascii="Times New Roman" w:hAnsi="Times New Roman" w:cs="Times New Roman"/>
                      <w:color w:val="000000"/>
                    </w:rPr>
                    <w:t xml:space="preserve">учреждения </w:t>
                  </w:r>
                  <w:r w:rsidRPr="00F322B4">
                    <w:rPr>
                      <w:rFonts w:ascii="Times New Roman" w:hAnsi="Times New Roman" w:cs="Times New Roman"/>
                      <w:color w:val="000000"/>
                    </w:rPr>
                    <w:t>следует рассмотреть рекомендации/недостатки/пожелания, отмеченные самими получателями услуг в ходе опроса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14:paraId="2546D6C9" w14:textId="769E2EAE" w:rsidR="00C70616" w:rsidRPr="00AE7544" w:rsidRDefault="00C70616" w:rsidP="00E45D66">
                  <w:pPr>
                    <w:pStyle w:val="a4"/>
                    <w:framePr w:hSpace="180" w:wrap="around" w:hAnchor="text" w:y="-58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10032" w:rsidRPr="00206DEC" w14:paraId="6644987C" w14:textId="77777777" w:rsidTr="00510032">
              <w:trPr>
                <w:trHeight w:val="227"/>
              </w:trPr>
              <w:tc>
                <w:tcPr>
                  <w:tcW w:w="14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1A0F0DA" w14:textId="77777777" w:rsidR="00510032" w:rsidRPr="00206DEC" w:rsidRDefault="00510032" w:rsidP="00E45D66">
                  <w:pPr>
                    <w:framePr w:hSpace="180" w:wrap="around" w:hAnchor="text" w:y="-585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709ABD36" w14:textId="77777777" w:rsidR="00510032" w:rsidRPr="005A44CF" w:rsidRDefault="00510032" w:rsidP="005100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DEED073" w14:textId="17C54CF0" w:rsidR="00F322B4" w:rsidRPr="00F322B4" w:rsidRDefault="00F322B4" w:rsidP="00F322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lastRenderedPageBreak/>
        <w:br w:type="page"/>
      </w:r>
      <w:r w:rsidRPr="00F322B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Рекомендации и пожелания респондентов, выявленные в ходе опроса получателей услуг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2329"/>
        <w:gridCol w:w="2231"/>
      </w:tblGrid>
      <w:tr w:rsidR="00F322B4" w:rsidRPr="00F322B4" w14:paraId="2D8A8534" w14:textId="7AB3C1B6" w:rsidTr="00F322B4">
        <w:trPr>
          <w:trHeight w:val="382"/>
          <w:tblHeader/>
          <w:jc w:val="center"/>
        </w:trPr>
        <w:tc>
          <w:tcPr>
            <w:tcW w:w="4234" w:type="pct"/>
            <w:vAlign w:val="center"/>
          </w:tcPr>
          <w:p w14:paraId="0DF93C49" w14:textId="77777777" w:rsidR="00F322B4" w:rsidRPr="00F322B4" w:rsidRDefault="00F322B4" w:rsidP="00F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Рекомендации</w:t>
            </w:r>
          </w:p>
        </w:tc>
        <w:tc>
          <w:tcPr>
            <w:tcW w:w="766" w:type="pct"/>
            <w:vAlign w:val="center"/>
          </w:tcPr>
          <w:p w14:paraId="5D1B5648" w14:textId="20DC7228" w:rsidR="00F322B4" w:rsidRPr="00F322B4" w:rsidRDefault="00F322B4" w:rsidP="00F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Частота ответов</w:t>
            </w:r>
          </w:p>
        </w:tc>
      </w:tr>
      <w:tr w:rsidR="00F322B4" w:rsidRPr="00F322B4" w14:paraId="1822DE9B" w14:textId="7CC9E909" w:rsidTr="00F322B4">
        <w:trPr>
          <w:trHeight w:val="293"/>
          <w:jc w:val="center"/>
        </w:trPr>
        <w:tc>
          <w:tcPr>
            <w:tcW w:w="4234" w:type="pct"/>
            <w:vAlign w:val="center"/>
          </w:tcPr>
          <w:p w14:paraId="3E4DCE26" w14:textId="58D394D5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Улучшение парковки для автомобилей</w:t>
            </w:r>
          </w:p>
          <w:p w14:paraId="49EA4CF7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Увеличить парковку</w:t>
            </w:r>
          </w:p>
          <w:p w14:paraId="3C976C4F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Убрать клумбы, чтобы было больше места для машин на мероприятие</w:t>
            </w:r>
          </w:p>
        </w:tc>
        <w:tc>
          <w:tcPr>
            <w:tcW w:w="766" w:type="pct"/>
            <w:vAlign w:val="center"/>
          </w:tcPr>
          <w:p w14:paraId="68FDF926" w14:textId="7D1B473C" w:rsidR="00F322B4" w:rsidRPr="00F322B4" w:rsidRDefault="00F322B4" w:rsidP="00F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F322B4" w:rsidRPr="00F322B4" w14:paraId="560AA4FE" w14:textId="724C22CF" w:rsidTr="00F322B4">
        <w:trPr>
          <w:trHeight w:val="293"/>
          <w:jc w:val="center"/>
        </w:trPr>
        <w:tc>
          <w:tcPr>
            <w:tcW w:w="4234" w:type="pct"/>
            <w:vAlign w:val="center"/>
          </w:tcPr>
          <w:p w14:paraId="1FAF3790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Благоустройство прилегающей территории (8 ответов)</w:t>
            </w:r>
          </w:p>
          <w:p w14:paraId="1FF36495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клумбы, больше цветов</w:t>
            </w:r>
          </w:p>
          <w:p w14:paraId="576676BA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Улучшение территории клуба, детской площадки</w:t>
            </w:r>
          </w:p>
          <w:p w14:paraId="10E5AC2B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Сделать фонтан и больше зелени</w:t>
            </w:r>
          </w:p>
        </w:tc>
        <w:tc>
          <w:tcPr>
            <w:tcW w:w="766" w:type="pct"/>
            <w:vAlign w:val="center"/>
          </w:tcPr>
          <w:p w14:paraId="6DE050A3" w14:textId="1A88C9D4" w:rsidR="00F322B4" w:rsidRPr="00F322B4" w:rsidRDefault="00F322B4" w:rsidP="00F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F322B4" w:rsidRPr="00F322B4" w14:paraId="715933B4" w14:textId="51827DB7" w:rsidTr="00F322B4">
        <w:trPr>
          <w:trHeight w:val="402"/>
          <w:jc w:val="center"/>
        </w:trPr>
        <w:tc>
          <w:tcPr>
            <w:tcW w:w="4234" w:type="pct"/>
            <w:vAlign w:val="center"/>
          </w:tcPr>
          <w:p w14:paraId="521100D1" w14:textId="7FAEE75B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Обновить фасад здания </w:t>
            </w:r>
          </w:p>
        </w:tc>
        <w:tc>
          <w:tcPr>
            <w:tcW w:w="766" w:type="pct"/>
            <w:vAlign w:val="center"/>
          </w:tcPr>
          <w:p w14:paraId="161DC31A" w14:textId="0CB380CB" w:rsidR="00F322B4" w:rsidRPr="00F322B4" w:rsidRDefault="00F322B4" w:rsidP="00F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F322B4" w:rsidRPr="00F322B4" w14:paraId="469D1D8A" w14:textId="0ED28C52" w:rsidTr="00F322B4">
        <w:trPr>
          <w:trHeight w:val="293"/>
          <w:jc w:val="center"/>
        </w:trPr>
        <w:tc>
          <w:tcPr>
            <w:tcW w:w="4234" w:type="pct"/>
            <w:vAlign w:val="center"/>
          </w:tcPr>
          <w:p w14:paraId="4E8B762D" w14:textId="7A4D9D72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Провести косметический ремонт</w:t>
            </w:r>
          </w:p>
          <w:p w14:paraId="57416BEC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Обновить интерьер, пластиковые окна установить</w:t>
            </w:r>
          </w:p>
          <w:p w14:paraId="03D612D5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Улучшение фойе, второго этажа, зрительного зала, освещения, отопления </w:t>
            </w:r>
          </w:p>
        </w:tc>
        <w:tc>
          <w:tcPr>
            <w:tcW w:w="766" w:type="pct"/>
            <w:vAlign w:val="center"/>
          </w:tcPr>
          <w:p w14:paraId="3E5DF164" w14:textId="5D844DFE" w:rsidR="00F322B4" w:rsidRPr="00F322B4" w:rsidRDefault="00F322B4" w:rsidP="00F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</w:tr>
      <w:tr w:rsidR="00F322B4" w:rsidRPr="00F322B4" w14:paraId="2A13BDC6" w14:textId="35026DBC" w:rsidTr="00F322B4">
        <w:trPr>
          <w:trHeight w:val="293"/>
          <w:jc w:val="center"/>
        </w:trPr>
        <w:tc>
          <w:tcPr>
            <w:tcW w:w="4234" w:type="pct"/>
            <w:vAlign w:val="center"/>
          </w:tcPr>
          <w:p w14:paraId="053FDA56" w14:textId="6AA48AE1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Реконструкция гардероба</w:t>
            </w:r>
          </w:p>
          <w:p w14:paraId="7DA7D142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Расширить гардероб</w:t>
            </w:r>
          </w:p>
        </w:tc>
        <w:tc>
          <w:tcPr>
            <w:tcW w:w="766" w:type="pct"/>
            <w:vAlign w:val="center"/>
          </w:tcPr>
          <w:p w14:paraId="3938880F" w14:textId="37B0E7FC" w:rsidR="00F322B4" w:rsidRPr="00F322B4" w:rsidRDefault="00F322B4" w:rsidP="00F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F322B4" w:rsidRPr="00F322B4" w14:paraId="5EB11CFB" w14:textId="48C87B38" w:rsidTr="00F322B4">
        <w:trPr>
          <w:trHeight w:val="293"/>
          <w:jc w:val="center"/>
        </w:trPr>
        <w:tc>
          <w:tcPr>
            <w:tcW w:w="4234" w:type="pct"/>
            <w:vAlign w:val="center"/>
          </w:tcPr>
          <w:p w14:paraId="66E79E4F" w14:textId="15BC0059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Улучшить санузлы </w:t>
            </w:r>
          </w:p>
        </w:tc>
        <w:tc>
          <w:tcPr>
            <w:tcW w:w="766" w:type="pct"/>
            <w:vAlign w:val="center"/>
          </w:tcPr>
          <w:p w14:paraId="4E2BF008" w14:textId="18C078CE" w:rsidR="00F322B4" w:rsidRPr="00F322B4" w:rsidRDefault="00F322B4" w:rsidP="00F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F322B4" w:rsidRPr="00F322B4" w14:paraId="614E1442" w14:textId="06A430D6" w:rsidTr="00F322B4">
        <w:trPr>
          <w:trHeight w:val="293"/>
          <w:jc w:val="center"/>
        </w:trPr>
        <w:tc>
          <w:tcPr>
            <w:tcW w:w="4234" w:type="pct"/>
            <w:vAlign w:val="center"/>
          </w:tcPr>
          <w:p w14:paraId="7B20B3D2" w14:textId="2C3A2B64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Улучшение материально-технической базы</w:t>
            </w:r>
          </w:p>
          <w:p w14:paraId="309F6DBC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Улучшить оснащение сцены, зрительного зала</w:t>
            </w:r>
          </w:p>
          <w:p w14:paraId="6F41953E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Новые микрофоны, световое оборудование, акустическая система</w:t>
            </w:r>
          </w:p>
          <w:p w14:paraId="42076475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Обновить стулья в зрительном зале </w:t>
            </w:r>
          </w:p>
          <w:p w14:paraId="30A5BCF0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Хотелось бы чтоб обновились шторы на сцене</w:t>
            </w:r>
          </w:p>
        </w:tc>
        <w:tc>
          <w:tcPr>
            <w:tcW w:w="766" w:type="pct"/>
            <w:vAlign w:val="center"/>
          </w:tcPr>
          <w:p w14:paraId="63F2319F" w14:textId="32454F52" w:rsidR="00F322B4" w:rsidRPr="00F322B4" w:rsidRDefault="00F322B4" w:rsidP="00F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19</w:t>
            </w:r>
          </w:p>
        </w:tc>
      </w:tr>
      <w:tr w:rsidR="00F322B4" w:rsidRPr="00F322B4" w14:paraId="3B03646F" w14:textId="5D667D39" w:rsidTr="00F322B4">
        <w:trPr>
          <w:trHeight w:val="293"/>
          <w:jc w:val="center"/>
        </w:trPr>
        <w:tc>
          <w:tcPr>
            <w:tcW w:w="4234" w:type="pct"/>
            <w:vAlign w:val="center"/>
          </w:tcPr>
          <w:p w14:paraId="4CA21D29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Повышение условий комфортности </w:t>
            </w:r>
          </w:p>
          <w:p w14:paraId="02459D04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Улучшение комнаты отдыха для сотрудников</w:t>
            </w:r>
          </w:p>
          <w:p w14:paraId="43A5643E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Сделать кухню сотрудникам</w:t>
            </w:r>
          </w:p>
        </w:tc>
        <w:tc>
          <w:tcPr>
            <w:tcW w:w="766" w:type="pct"/>
            <w:vAlign w:val="center"/>
          </w:tcPr>
          <w:p w14:paraId="3FDED317" w14:textId="1C15135C" w:rsidR="00F322B4" w:rsidRPr="00F322B4" w:rsidRDefault="00F322B4" w:rsidP="00F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F322B4" w:rsidRPr="00F322B4" w14:paraId="371B63B9" w14:textId="6254FBF6" w:rsidTr="00F322B4">
        <w:trPr>
          <w:trHeight w:val="293"/>
          <w:jc w:val="center"/>
        </w:trPr>
        <w:tc>
          <w:tcPr>
            <w:tcW w:w="4234" w:type="pct"/>
            <w:vAlign w:val="center"/>
          </w:tcPr>
          <w:p w14:paraId="48162846" w14:textId="578FA56A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Обновление теннисных столов</w:t>
            </w:r>
          </w:p>
          <w:p w14:paraId="1513E3EB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Побольше теннисных ракеток и мячей для кружка</w:t>
            </w:r>
          </w:p>
        </w:tc>
        <w:tc>
          <w:tcPr>
            <w:tcW w:w="766" w:type="pct"/>
            <w:vAlign w:val="center"/>
          </w:tcPr>
          <w:p w14:paraId="7152E7B4" w14:textId="6F947FC5" w:rsidR="00F322B4" w:rsidRPr="00F322B4" w:rsidRDefault="00F322B4" w:rsidP="00F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322B4" w:rsidRPr="00F322B4" w14:paraId="47628815" w14:textId="148FCE58" w:rsidTr="00F322B4">
        <w:trPr>
          <w:trHeight w:val="293"/>
          <w:jc w:val="center"/>
        </w:trPr>
        <w:tc>
          <w:tcPr>
            <w:tcW w:w="4234" w:type="pct"/>
            <w:vAlign w:val="center"/>
          </w:tcPr>
          <w:p w14:paraId="5458EC85" w14:textId="20931AEE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Установить терминал для покупки билетов</w:t>
            </w:r>
          </w:p>
          <w:p w14:paraId="727681E8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Терминал для покупки билетов по картам нужен</w:t>
            </w:r>
          </w:p>
        </w:tc>
        <w:tc>
          <w:tcPr>
            <w:tcW w:w="766" w:type="pct"/>
            <w:vAlign w:val="center"/>
          </w:tcPr>
          <w:p w14:paraId="6BEBB373" w14:textId="2EF69B9F" w:rsidR="00F322B4" w:rsidRPr="00F322B4" w:rsidRDefault="00F322B4" w:rsidP="00F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F322B4" w:rsidRPr="00F322B4" w14:paraId="54690E49" w14:textId="4C50266E" w:rsidTr="00F322B4">
        <w:trPr>
          <w:trHeight w:val="293"/>
          <w:jc w:val="center"/>
        </w:trPr>
        <w:tc>
          <w:tcPr>
            <w:tcW w:w="4234" w:type="pct"/>
            <w:vAlign w:val="center"/>
          </w:tcPr>
          <w:p w14:paraId="13C3AA4D" w14:textId="3CE8DFDE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Улучшить гримерку</w:t>
            </w:r>
          </w:p>
        </w:tc>
        <w:tc>
          <w:tcPr>
            <w:tcW w:w="766" w:type="pct"/>
            <w:vAlign w:val="center"/>
          </w:tcPr>
          <w:p w14:paraId="39DF3A47" w14:textId="45BCE5F9" w:rsidR="00F322B4" w:rsidRPr="00F322B4" w:rsidRDefault="00F322B4" w:rsidP="00F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322B4" w:rsidRPr="00F322B4" w14:paraId="009B1900" w14:textId="43CB9A59" w:rsidTr="00F322B4">
        <w:trPr>
          <w:trHeight w:val="293"/>
          <w:jc w:val="center"/>
        </w:trPr>
        <w:tc>
          <w:tcPr>
            <w:tcW w:w="4234" w:type="pct"/>
            <w:vAlign w:val="center"/>
          </w:tcPr>
          <w:p w14:paraId="411FEB85" w14:textId="1C02F813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Необходим буфет </w:t>
            </w:r>
          </w:p>
        </w:tc>
        <w:tc>
          <w:tcPr>
            <w:tcW w:w="766" w:type="pct"/>
            <w:vAlign w:val="center"/>
          </w:tcPr>
          <w:p w14:paraId="74ED1907" w14:textId="7ACF58AC" w:rsidR="00F322B4" w:rsidRPr="00F322B4" w:rsidRDefault="00F322B4" w:rsidP="00F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F322B4" w:rsidRPr="00F322B4" w14:paraId="61B929D3" w14:textId="46E6136F" w:rsidTr="00F322B4">
        <w:trPr>
          <w:trHeight w:val="293"/>
          <w:jc w:val="center"/>
        </w:trPr>
        <w:tc>
          <w:tcPr>
            <w:tcW w:w="4234" w:type="pct"/>
            <w:vAlign w:val="center"/>
          </w:tcPr>
          <w:p w14:paraId="706AA5F1" w14:textId="57E62F23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Реклама, афиши о мероприятиях</w:t>
            </w:r>
          </w:p>
          <w:p w14:paraId="466D1486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Более оперативно извещать о проводимых мероприятиях</w:t>
            </w:r>
          </w:p>
        </w:tc>
        <w:tc>
          <w:tcPr>
            <w:tcW w:w="766" w:type="pct"/>
            <w:vAlign w:val="center"/>
          </w:tcPr>
          <w:p w14:paraId="038466C4" w14:textId="77777777" w:rsidR="00F322B4" w:rsidRPr="00F322B4" w:rsidRDefault="00F322B4" w:rsidP="00F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322B4" w:rsidRPr="00F322B4" w14:paraId="23D5754E" w14:textId="09670DBA" w:rsidTr="00F322B4">
        <w:trPr>
          <w:trHeight w:val="293"/>
          <w:jc w:val="center"/>
        </w:trPr>
        <w:tc>
          <w:tcPr>
            <w:tcW w:w="4234" w:type="pct"/>
            <w:vAlign w:val="center"/>
          </w:tcPr>
          <w:p w14:paraId="1CDC6CFC" w14:textId="26322699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Увеличение количества мероприятий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F322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 ответа)</w:t>
            </w:r>
          </w:p>
          <w:p w14:paraId="4F4DC8AD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Побольше квестов для детей, викторин</w:t>
            </w:r>
          </w:p>
          <w:p w14:paraId="76187979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Побольше кружков для молодёжи</w:t>
            </w:r>
          </w:p>
          <w:p w14:paraId="23F914FD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Хотим больше мероприятий для старшего возраста</w:t>
            </w:r>
          </w:p>
          <w:p w14:paraId="25A6F578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детей хорошим манерам</w:t>
            </w:r>
          </w:p>
          <w:p w14:paraId="1123C1FB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 экскурсии для детей</w:t>
            </w:r>
          </w:p>
        </w:tc>
        <w:tc>
          <w:tcPr>
            <w:tcW w:w="766" w:type="pct"/>
            <w:vAlign w:val="center"/>
          </w:tcPr>
          <w:p w14:paraId="5186459A" w14:textId="206DEBF0" w:rsidR="00F322B4" w:rsidRPr="00F322B4" w:rsidRDefault="00F322B4" w:rsidP="00F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F322B4" w:rsidRPr="00F322B4" w14:paraId="4667A44F" w14:textId="27290528" w:rsidTr="00F322B4">
        <w:trPr>
          <w:trHeight w:val="293"/>
          <w:jc w:val="center"/>
        </w:trPr>
        <w:tc>
          <w:tcPr>
            <w:tcW w:w="4234" w:type="pct"/>
            <w:vAlign w:val="center"/>
          </w:tcPr>
          <w:p w14:paraId="18829C6A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Побольше национальных культур</w:t>
            </w:r>
          </w:p>
          <w:p w14:paraId="65B75C95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Улучшения клубных формирования</w:t>
            </w:r>
          </w:p>
        </w:tc>
        <w:tc>
          <w:tcPr>
            <w:tcW w:w="766" w:type="pct"/>
            <w:vAlign w:val="center"/>
          </w:tcPr>
          <w:p w14:paraId="6BB78BB2" w14:textId="2800C10E" w:rsidR="00F322B4" w:rsidRPr="00F322B4" w:rsidRDefault="00F322B4" w:rsidP="00F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322B4" w:rsidRPr="00F322B4" w14:paraId="4607B0C3" w14:textId="7B772665" w:rsidTr="00F322B4">
        <w:trPr>
          <w:trHeight w:val="293"/>
          <w:jc w:val="center"/>
        </w:trPr>
        <w:tc>
          <w:tcPr>
            <w:tcW w:w="4234" w:type="pct"/>
            <w:vAlign w:val="center"/>
          </w:tcPr>
          <w:p w14:paraId="43D59D81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Пополнить кадры</w:t>
            </w:r>
          </w:p>
          <w:p w14:paraId="7508396C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Улучшения работу дворника зимой</w:t>
            </w:r>
          </w:p>
          <w:p w14:paraId="578FE316" w14:textId="77777777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Дополнить штатное расписание организатором детского отдыха</w:t>
            </w:r>
          </w:p>
        </w:tc>
        <w:tc>
          <w:tcPr>
            <w:tcW w:w="766" w:type="pct"/>
            <w:vAlign w:val="center"/>
          </w:tcPr>
          <w:p w14:paraId="2508DEEA" w14:textId="3FFAEC69" w:rsidR="00F322B4" w:rsidRPr="00F322B4" w:rsidRDefault="00F322B4" w:rsidP="00F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F322B4" w:rsidRPr="00F322B4" w14:paraId="3CE4D3BF" w14:textId="605C71FA" w:rsidTr="00F322B4">
        <w:trPr>
          <w:trHeight w:val="293"/>
          <w:jc w:val="center"/>
        </w:trPr>
        <w:tc>
          <w:tcPr>
            <w:tcW w:w="4234" w:type="pct"/>
            <w:vAlign w:val="center"/>
          </w:tcPr>
          <w:p w14:paraId="53B409B2" w14:textId="184C4613" w:rsidR="00F322B4" w:rsidRPr="00F322B4" w:rsidRDefault="00F322B4" w:rsidP="00F32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Необходимо увеличить финансирование для нужд учреждения</w:t>
            </w:r>
          </w:p>
        </w:tc>
        <w:tc>
          <w:tcPr>
            <w:tcW w:w="766" w:type="pct"/>
            <w:vAlign w:val="center"/>
          </w:tcPr>
          <w:p w14:paraId="558D5BC9" w14:textId="4128F6C8" w:rsidR="00F322B4" w:rsidRPr="00F322B4" w:rsidRDefault="00F322B4" w:rsidP="00F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322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14:paraId="10B7B871" w14:textId="319C174F" w:rsidR="00F322B4" w:rsidRDefault="00F322B4">
      <w:pPr>
        <w:spacing w:after="160" w:line="259" w:lineRule="auto"/>
      </w:pPr>
    </w:p>
    <w:p w14:paraId="7C533BB8" w14:textId="77777777" w:rsidR="00E64CA4" w:rsidRDefault="00E64CA4"/>
    <w:sectPr w:rsidR="00E64CA4" w:rsidSect="005100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5970"/>
    <w:multiLevelType w:val="hybridMultilevel"/>
    <w:tmpl w:val="49FE204E"/>
    <w:lvl w:ilvl="0" w:tplc="9E82793C">
      <w:start w:val="1"/>
      <w:numFmt w:val="decimal"/>
      <w:lvlText w:val="%1."/>
      <w:lvlJc w:val="left"/>
      <w:pPr>
        <w:ind w:left="633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" w15:restartNumberingAfterBreak="0">
    <w:nsid w:val="241452BC"/>
    <w:multiLevelType w:val="hybridMultilevel"/>
    <w:tmpl w:val="FA24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C1E3E"/>
    <w:multiLevelType w:val="hybridMultilevel"/>
    <w:tmpl w:val="AB602EC6"/>
    <w:lvl w:ilvl="0" w:tplc="6802B1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5B141A"/>
    <w:multiLevelType w:val="hybridMultilevel"/>
    <w:tmpl w:val="DE66A88E"/>
    <w:lvl w:ilvl="0" w:tplc="6802B1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5B10AE"/>
    <w:multiLevelType w:val="hybridMultilevel"/>
    <w:tmpl w:val="2E666E3C"/>
    <w:lvl w:ilvl="0" w:tplc="6802B1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2183165">
    <w:abstractNumId w:val="1"/>
  </w:num>
  <w:num w:numId="2" w16cid:durableId="1735666011">
    <w:abstractNumId w:val="2"/>
  </w:num>
  <w:num w:numId="3" w16cid:durableId="613101069">
    <w:abstractNumId w:val="0"/>
  </w:num>
  <w:num w:numId="4" w16cid:durableId="1824658874">
    <w:abstractNumId w:val="3"/>
  </w:num>
  <w:num w:numId="5" w16cid:durableId="1497762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31"/>
    <w:rsid w:val="0007607B"/>
    <w:rsid w:val="00226431"/>
    <w:rsid w:val="002D5D94"/>
    <w:rsid w:val="003311E0"/>
    <w:rsid w:val="00510032"/>
    <w:rsid w:val="0070070D"/>
    <w:rsid w:val="008E6E2A"/>
    <w:rsid w:val="009054F9"/>
    <w:rsid w:val="00935286"/>
    <w:rsid w:val="00A90816"/>
    <w:rsid w:val="00AB531F"/>
    <w:rsid w:val="00AE7544"/>
    <w:rsid w:val="00B904BE"/>
    <w:rsid w:val="00C70616"/>
    <w:rsid w:val="00D4514F"/>
    <w:rsid w:val="00E45D66"/>
    <w:rsid w:val="00E64CA4"/>
    <w:rsid w:val="00F3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6F86"/>
  <w15:chartTrackingRefBased/>
  <w15:docId w15:val="{0ED504B6-A7A7-425D-A480-02FFC971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032"/>
    <w:pPr>
      <w:spacing w:after="200" w:line="276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0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rsid w:val="005100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AE754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F322B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3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|Asus|</dc:creator>
  <cp:keywords/>
  <dc:description/>
  <cp:lastModifiedBy>Konstantin |Asus|</cp:lastModifiedBy>
  <cp:revision>16</cp:revision>
  <dcterms:created xsi:type="dcterms:W3CDTF">2023-05-06T11:55:00Z</dcterms:created>
  <dcterms:modified xsi:type="dcterms:W3CDTF">2023-05-22T17:20:00Z</dcterms:modified>
</cp:coreProperties>
</file>